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98DF" w14:textId="76CE9D02" w:rsidR="00B11CF8" w:rsidRPr="001719E9" w:rsidRDefault="00B11CF8" w:rsidP="001719E9">
      <w:pPr>
        <w:pStyle w:val="Heading1"/>
        <w:jc w:val="center"/>
      </w:pPr>
      <w:r>
        <w:t>Call for Project Proposal</w:t>
      </w:r>
      <w:r w:rsidR="00573397">
        <w:t>s</w:t>
      </w:r>
      <w:r>
        <w:t xml:space="preserve"> F</w:t>
      </w:r>
      <w:r w:rsidR="7EFDA530">
        <w:t>AQ</w:t>
      </w:r>
      <w:r w:rsidR="002B5136">
        <w:t>s</w:t>
      </w:r>
    </w:p>
    <w:p w14:paraId="1550FADE" w14:textId="77777777" w:rsidR="001719E9" w:rsidRDefault="001719E9" w:rsidP="001719E9"/>
    <w:p w14:paraId="77A0393C" w14:textId="588AEC00" w:rsidR="00B11CF8" w:rsidRPr="00C15FC5" w:rsidRDefault="7EFDA530" w:rsidP="00C15FC5">
      <w:pPr>
        <w:pStyle w:val="ListParagraph"/>
        <w:numPr>
          <w:ilvl w:val="0"/>
          <w:numId w:val="4"/>
        </w:numPr>
        <w:rPr>
          <w:b/>
          <w:bCs/>
        </w:rPr>
      </w:pPr>
      <w:r w:rsidRPr="00C15FC5">
        <w:rPr>
          <w:b/>
          <w:bCs/>
        </w:rPr>
        <w:t>What's</w:t>
      </w:r>
      <w:r w:rsidR="00B11CF8" w:rsidRPr="00C15FC5">
        <w:rPr>
          <w:b/>
          <w:bCs/>
        </w:rPr>
        <w:t xml:space="preserve"> the financial requirements for CASE partners for the </w:t>
      </w:r>
      <w:proofErr w:type="spellStart"/>
      <w:r w:rsidR="00B11CF8" w:rsidRPr="00C15FC5">
        <w:rPr>
          <w:b/>
          <w:bCs/>
        </w:rPr>
        <w:t>SoCoBio</w:t>
      </w:r>
      <w:proofErr w:type="spellEnd"/>
      <w:r w:rsidR="00B11CF8" w:rsidRPr="00C15FC5">
        <w:rPr>
          <w:b/>
          <w:bCs/>
        </w:rPr>
        <w:t xml:space="preserve"> </w:t>
      </w:r>
      <w:r w:rsidR="56D0AA3C" w:rsidRPr="00C15FC5">
        <w:rPr>
          <w:b/>
          <w:bCs/>
        </w:rPr>
        <w:t>DTP</w:t>
      </w:r>
      <w:r w:rsidR="00B11CF8" w:rsidRPr="00C15FC5">
        <w:rPr>
          <w:b/>
          <w:bCs/>
        </w:rPr>
        <w:t>?</w:t>
      </w:r>
    </w:p>
    <w:p w14:paraId="42F83CFD" w14:textId="39CC23B1" w:rsidR="00B11CF8" w:rsidRPr="00B11CF8" w:rsidRDefault="00B11CF8" w:rsidP="7E773E3E">
      <w:r>
        <w:t>•</w:t>
      </w:r>
      <w:r>
        <w:tab/>
      </w:r>
      <w:r w:rsidRPr="7E773E3E">
        <w:t>For SME [</w:t>
      </w:r>
      <w:r w:rsidR="7E773E3E" w:rsidRPr="7E773E3E">
        <w:rPr>
          <w:rFonts w:ascii="Calibri" w:eastAsia="Calibri" w:hAnsi="Calibri" w:cs="Calibri"/>
        </w:rPr>
        <w:t>Companies &lt;50 Employees]</w:t>
      </w:r>
      <w:r w:rsidR="7E773E3E" w:rsidRPr="7E773E3E">
        <w:t xml:space="preserve"> </w:t>
      </w:r>
      <w:r w:rsidRPr="7E773E3E">
        <w:t xml:space="preserve">industry partners the financial contribution is zero but are required to host the student for a </w:t>
      </w:r>
      <w:r w:rsidR="032D8E20" w:rsidRPr="7E773E3E">
        <w:t>3-month</w:t>
      </w:r>
      <w:r w:rsidRPr="7E773E3E">
        <w:t xml:space="preserve"> placement and cover the additional costs (extra travel etc).</w:t>
      </w:r>
    </w:p>
    <w:p w14:paraId="48488050" w14:textId="4CF6AC59" w:rsidR="00B11CF8" w:rsidRDefault="00B11CF8" w:rsidP="7E773E3E">
      <w:r w:rsidRPr="7E773E3E">
        <w:t>•</w:t>
      </w:r>
      <w:r>
        <w:tab/>
      </w:r>
      <w:r w:rsidRPr="7E773E3E">
        <w:t>Any other industry partners [</w:t>
      </w:r>
      <w:r w:rsidR="7E773E3E" w:rsidRPr="7E773E3E">
        <w:rPr>
          <w:rFonts w:ascii="Calibri" w:eastAsia="Calibri" w:hAnsi="Calibri" w:cs="Calibri"/>
        </w:rPr>
        <w:t>Companies &gt;51 Employees (including employees in parent companies or subsidiaries)]</w:t>
      </w:r>
      <w:r w:rsidRPr="7E773E3E">
        <w:t xml:space="preserve"> the financial contribution is £</w:t>
      </w:r>
      <w:r w:rsidR="0DB25689" w:rsidRPr="7E773E3E">
        <w:t>1400</w:t>
      </w:r>
      <w:r w:rsidRPr="7E773E3E">
        <w:t xml:space="preserve"> per year (</w:t>
      </w:r>
      <w:r w:rsidR="7E773E3E" w:rsidRPr="7E773E3E">
        <w:rPr>
          <w:rFonts w:ascii="Calibri" w:eastAsia="Calibri" w:hAnsi="Calibri" w:cs="Calibri"/>
        </w:rPr>
        <w:t>£5,600 over the 4 years)</w:t>
      </w:r>
      <w:r w:rsidRPr="7E773E3E">
        <w:t xml:space="preserve">. </w:t>
      </w:r>
      <w:r w:rsidR="183D57FD" w:rsidRPr="7E773E3E">
        <w:t>I</w:t>
      </w:r>
      <w:r w:rsidRPr="7E773E3E">
        <w:t xml:space="preserve">n addition to the financial funding the industry partner is required to host the student for a </w:t>
      </w:r>
      <w:r w:rsidR="032D8E20" w:rsidRPr="7E773E3E">
        <w:t>3-month</w:t>
      </w:r>
      <w:r w:rsidRPr="7E773E3E">
        <w:t xml:space="preserve"> placement and cover the additional costs (extra travel etc). Financial contribution to the student’s stipend is no mandatory but encouraged.</w:t>
      </w:r>
    </w:p>
    <w:p w14:paraId="5119710C" w14:textId="5C282A36" w:rsidR="00B11CF8" w:rsidRPr="00C15FC5" w:rsidRDefault="00B11CF8" w:rsidP="00C15FC5">
      <w:pPr>
        <w:pStyle w:val="ListParagraph"/>
        <w:numPr>
          <w:ilvl w:val="0"/>
          <w:numId w:val="4"/>
        </w:numPr>
        <w:rPr>
          <w:b/>
          <w:bCs/>
        </w:rPr>
      </w:pPr>
      <w:r w:rsidRPr="00C15FC5">
        <w:rPr>
          <w:b/>
          <w:bCs/>
        </w:rPr>
        <w:t>Is a CASE supervisor required?</w:t>
      </w:r>
    </w:p>
    <w:p w14:paraId="250B1AA7" w14:textId="128B0D4D" w:rsidR="00B11CF8" w:rsidRDefault="00B11CF8" w:rsidP="001719E9">
      <w:r>
        <w:t xml:space="preserve">Industry partners do not need to co-supervise the student, </w:t>
      </w:r>
      <w:r w:rsidR="01183E59">
        <w:t>unless</w:t>
      </w:r>
      <w:r>
        <w:t xml:space="preserve"> they have someone qualified and willing to do so</w:t>
      </w:r>
      <w:r w:rsidR="6881033B">
        <w:t xml:space="preserve">. </w:t>
      </w:r>
      <w:r w:rsidR="476C8C04">
        <w:t>If you have an industry co-</w:t>
      </w:r>
      <w:r w:rsidR="2FFA1B93">
        <w:t>supervisor,</w:t>
      </w:r>
      <w:r>
        <w:t xml:space="preserve"> another co-supervisor from another </w:t>
      </w:r>
      <w:proofErr w:type="spellStart"/>
      <w:r>
        <w:t>SoCoBio</w:t>
      </w:r>
      <w:proofErr w:type="spellEnd"/>
      <w:r>
        <w:t xml:space="preserve"> partner</w:t>
      </w:r>
      <w:r w:rsidR="5EAAD8C2">
        <w:t xml:space="preserve"> is not required.</w:t>
      </w:r>
    </w:p>
    <w:p w14:paraId="0FD52071" w14:textId="67A8CE8D" w:rsidR="00B11CF8" w:rsidRPr="00C15FC5" w:rsidRDefault="00B11CF8" w:rsidP="00C15FC5">
      <w:pPr>
        <w:pStyle w:val="ListParagraph"/>
        <w:numPr>
          <w:ilvl w:val="0"/>
          <w:numId w:val="4"/>
        </w:numPr>
        <w:rPr>
          <w:b/>
          <w:bCs/>
        </w:rPr>
      </w:pPr>
      <w:r w:rsidRPr="00C15FC5">
        <w:rPr>
          <w:b/>
          <w:bCs/>
        </w:rPr>
        <w:t>Is it essential to have at least two supervisors from different institutions?</w:t>
      </w:r>
    </w:p>
    <w:p w14:paraId="7E4A47B1" w14:textId="3F6F0291" w:rsidR="00B11CF8" w:rsidRDefault="706EA2A5" w:rsidP="001719E9">
      <w:r>
        <w:t>Yes, it is h</w:t>
      </w:r>
      <w:r w:rsidR="00B11CF8">
        <w:t>owever, if you have an industry partner that is match funding or a CASE partner then it is possible for the partner supervisor to be from industry</w:t>
      </w:r>
      <w:r w:rsidR="78C08CE4">
        <w:t>,</w:t>
      </w:r>
      <w:r w:rsidR="00B11CF8">
        <w:t xml:space="preserve"> providing they have identified someone suitable (</w:t>
      </w:r>
      <w:r w:rsidR="6FBF6105">
        <w:t>i</w:t>
      </w:r>
      <w:r w:rsidR="366DCFB5">
        <w:t>.</w:t>
      </w:r>
      <w:r w:rsidR="00B11CF8">
        <w:t>e</w:t>
      </w:r>
      <w:r w:rsidR="142523FC">
        <w:t>.</w:t>
      </w:r>
      <w:r w:rsidR="00B11CF8">
        <w:t xml:space="preserve"> qualified and willing to supervise).</w:t>
      </w:r>
    </w:p>
    <w:p w14:paraId="0797493E" w14:textId="00CD8F63" w:rsidR="00B11CF8" w:rsidRPr="00C15FC5" w:rsidRDefault="00B11CF8" w:rsidP="00C15FC5">
      <w:pPr>
        <w:pStyle w:val="ListParagraph"/>
        <w:numPr>
          <w:ilvl w:val="0"/>
          <w:numId w:val="4"/>
        </w:numPr>
        <w:rPr>
          <w:b/>
          <w:bCs/>
        </w:rPr>
      </w:pPr>
      <w:r w:rsidRPr="00C15FC5">
        <w:rPr>
          <w:b/>
          <w:bCs/>
        </w:rPr>
        <w:t>Is the funding for a full PhD studentship (stipend + fees)</w:t>
      </w:r>
      <w:r w:rsidR="7EB937D0" w:rsidRPr="00C15FC5">
        <w:rPr>
          <w:b/>
          <w:bCs/>
        </w:rPr>
        <w:t>?</w:t>
      </w:r>
    </w:p>
    <w:p w14:paraId="33074DA6" w14:textId="761968A7" w:rsidR="00B11CF8" w:rsidRDefault="00B11CF8" w:rsidP="34FA2496">
      <w:pPr>
        <w:rPr>
          <w:b/>
          <w:bCs/>
        </w:rPr>
      </w:pPr>
      <w:r>
        <w:t>The funding is for a full studentship (fees, stipend, RTSG, fieldwork and PIPS allowance).</w:t>
      </w:r>
      <w:r w:rsidR="001207DD">
        <w:t xml:space="preserve"> </w:t>
      </w:r>
      <w:r>
        <w:t xml:space="preserve">RTSG </w:t>
      </w:r>
      <w:r w:rsidR="001207DD">
        <w:t xml:space="preserve">amount </w:t>
      </w:r>
      <w:r w:rsidR="0F20597E">
        <w:t xml:space="preserve">is </w:t>
      </w:r>
      <w:r w:rsidR="0F20597E" w:rsidRPr="7E773E3E">
        <w:rPr>
          <w:rFonts w:ascii="Calibri" w:eastAsia="Calibri" w:hAnsi="Calibri" w:cs="Calibri"/>
          <w:color w:val="000000" w:themeColor="text1"/>
        </w:rPr>
        <w:t>specified</w:t>
      </w:r>
      <w:r>
        <w:t xml:space="preserve"> on the proposal form</w:t>
      </w:r>
      <w:r w:rsidR="001207DD">
        <w:t xml:space="preserve"> as this can vary</w:t>
      </w:r>
      <w:r>
        <w:t>.</w:t>
      </w:r>
    </w:p>
    <w:p w14:paraId="097B57AD" w14:textId="69E3F1A7" w:rsidR="4245CFC2" w:rsidRPr="00C15FC5" w:rsidRDefault="4245CFC2" w:rsidP="00C15FC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15FC5">
        <w:rPr>
          <w:rFonts w:ascii="Calibri" w:eastAsia="Calibri" w:hAnsi="Calibri" w:cs="Calibri"/>
          <w:b/>
          <w:bCs/>
        </w:rPr>
        <w:t xml:space="preserve">What’s the exact p.a. cost for the industry partner? </w:t>
      </w:r>
    </w:p>
    <w:p w14:paraId="3D8B3F2B" w14:textId="69DA4D96" w:rsidR="00084DC9" w:rsidRDefault="00084DC9">
      <w:r w:rsidRPr="5F760E13">
        <w:rPr>
          <w:rFonts w:ascii="Calibri" w:eastAsia="Calibri" w:hAnsi="Calibri" w:cs="Calibri"/>
        </w:rPr>
        <w:t>Cost for industry partner would be:</w:t>
      </w:r>
    </w:p>
    <w:p w14:paraId="2AE0DDB5" w14:textId="5D78704B" w:rsidR="00084DC9" w:rsidRDefault="00084DC9" w:rsidP="40065B58">
      <w:pPr>
        <w:rPr>
          <w:rFonts w:ascii="Calibri" w:eastAsia="Calibri" w:hAnsi="Calibri" w:cs="Calibri"/>
        </w:rPr>
      </w:pPr>
      <w:r w:rsidRPr="40065B58">
        <w:rPr>
          <w:rFonts w:ascii="Calibri" w:eastAsia="Calibri" w:hAnsi="Calibri" w:cs="Calibri"/>
        </w:rPr>
        <w:t>50% of full fees</w:t>
      </w:r>
      <w:r w:rsidR="4B44EA4C" w:rsidRPr="40065B58">
        <w:rPr>
          <w:rFonts w:ascii="Calibri" w:eastAsia="Calibri" w:hAnsi="Calibri" w:cs="Calibri"/>
        </w:rPr>
        <w:t>,</w:t>
      </w:r>
      <w:r w:rsidRPr="40065B58">
        <w:rPr>
          <w:rFonts w:ascii="Calibri" w:eastAsia="Calibri" w:hAnsi="Calibri" w:cs="Calibri"/>
        </w:rPr>
        <w:t xml:space="preserve"> stipend</w:t>
      </w:r>
      <w:r w:rsidR="483D6A7F" w:rsidRPr="40065B58">
        <w:rPr>
          <w:rFonts w:ascii="Calibri" w:eastAsia="Calibri" w:hAnsi="Calibri" w:cs="Calibri"/>
        </w:rPr>
        <w:t>,</w:t>
      </w:r>
      <w:r w:rsidR="2E0E89F2" w:rsidRPr="40065B58">
        <w:rPr>
          <w:rFonts w:ascii="Calibri" w:eastAsia="Calibri" w:hAnsi="Calibri" w:cs="Calibri"/>
        </w:rPr>
        <w:t xml:space="preserve"> RTSG</w:t>
      </w:r>
      <w:r w:rsidR="160ACA55" w:rsidRPr="40065B58">
        <w:rPr>
          <w:rFonts w:ascii="Calibri" w:eastAsia="Calibri" w:hAnsi="Calibri" w:cs="Calibri"/>
        </w:rPr>
        <w:t xml:space="preserve">, </w:t>
      </w:r>
      <w:r w:rsidR="2E0E89F2" w:rsidRPr="40065B58">
        <w:rPr>
          <w:rFonts w:ascii="Calibri" w:eastAsia="Calibri" w:hAnsi="Calibri" w:cs="Calibri"/>
        </w:rPr>
        <w:t>Fieldwork</w:t>
      </w:r>
      <w:r w:rsidR="152839B3" w:rsidRPr="40065B58">
        <w:rPr>
          <w:rFonts w:ascii="Calibri" w:eastAsia="Calibri" w:hAnsi="Calibri" w:cs="Calibri"/>
        </w:rPr>
        <w:t xml:space="preserve"> and PIPS</w:t>
      </w:r>
    </w:p>
    <w:p w14:paraId="12C52C21" w14:textId="714342A4" w:rsidR="152839B3" w:rsidRDefault="152839B3" w:rsidP="40065B58">
      <w:pPr>
        <w:rPr>
          <w:rFonts w:ascii="Calibri" w:eastAsia="Calibri" w:hAnsi="Calibri" w:cs="Calibri"/>
        </w:rPr>
      </w:pPr>
      <w:r w:rsidRPr="40065B58">
        <w:rPr>
          <w:rFonts w:ascii="Calibri" w:eastAsia="Calibri" w:hAnsi="Calibri" w:cs="Calibri"/>
        </w:rPr>
        <w:t>Full studentship cost breakdown</w:t>
      </w:r>
    </w:p>
    <w:p w14:paraId="36469A9F" w14:textId="2F6EA5C7" w:rsidR="2E0E89F2" w:rsidRDefault="2E0E89F2" w:rsidP="5F760E1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E773E3E">
        <w:rPr>
          <w:rFonts w:ascii="Calibri" w:eastAsia="Calibri" w:hAnsi="Calibri" w:cs="Calibri"/>
        </w:rPr>
        <w:t xml:space="preserve">Currently </w:t>
      </w:r>
      <w:r w:rsidR="0398C255" w:rsidRPr="7E773E3E">
        <w:rPr>
          <w:rFonts w:ascii="Calibri" w:eastAsia="Calibri" w:hAnsi="Calibri" w:cs="Calibri"/>
        </w:rPr>
        <w:t xml:space="preserve">(2022/23) </w:t>
      </w:r>
      <w:r w:rsidRPr="7E773E3E">
        <w:rPr>
          <w:rFonts w:ascii="Calibri" w:eastAsia="Calibri" w:hAnsi="Calibri" w:cs="Calibri"/>
        </w:rPr>
        <w:t>fees and stipend are</w:t>
      </w:r>
      <w:r w:rsidR="00084DC9" w:rsidRPr="7E773E3E">
        <w:rPr>
          <w:rFonts w:ascii="Calibri" w:eastAsia="Calibri" w:hAnsi="Calibri" w:cs="Calibri"/>
        </w:rPr>
        <w:t xml:space="preserve"> £</w:t>
      </w:r>
      <w:r w:rsidR="481A6E24" w:rsidRPr="7E773E3E">
        <w:rPr>
          <w:rFonts w:ascii="Calibri" w:eastAsia="Calibri" w:hAnsi="Calibri" w:cs="Calibri"/>
        </w:rPr>
        <w:t>4,596.00</w:t>
      </w:r>
      <w:r w:rsidR="00084DC9" w:rsidRPr="7E773E3E">
        <w:rPr>
          <w:rFonts w:ascii="Calibri" w:eastAsia="Calibri" w:hAnsi="Calibri" w:cs="Calibri"/>
        </w:rPr>
        <w:t xml:space="preserve"> and £</w:t>
      </w:r>
      <w:r w:rsidR="2E89A10A" w:rsidRPr="7E773E3E">
        <w:rPr>
          <w:rFonts w:ascii="Calibri" w:eastAsia="Calibri" w:hAnsi="Calibri" w:cs="Calibri"/>
        </w:rPr>
        <w:t>16,062.00</w:t>
      </w:r>
      <w:r w:rsidR="00084DC9" w:rsidRPr="7E773E3E">
        <w:rPr>
          <w:rFonts w:ascii="Calibri" w:eastAsia="Calibri" w:hAnsi="Calibri" w:cs="Calibri"/>
        </w:rPr>
        <w:t xml:space="preserve"> respectively but would increase with inflation each year.  </w:t>
      </w:r>
    </w:p>
    <w:p w14:paraId="1CA977D7" w14:textId="01A30F29" w:rsidR="00084DC9" w:rsidRDefault="00084DC9" w:rsidP="5F760E1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E773E3E">
        <w:rPr>
          <w:rFonts w:ascii="Calibri" w:eastAsia="Calibri" w:hAnsi="Calibri" w:cs="Calibri"/>
        </w:rPr>
        <w:t>RTSG is £</w:t>
      </w:r>
      <w:r w:rsidR="2E133F74" w:rsidRPr="7E773E3E">
        <w:rPr>
          <w:rFonts w:ascii="Calibri" w:eastAsia="Calibri" w:hAnsi="Calibri" w:cs="Calibri"/>
        </w:rPr>
        <w:t>5</w:t>
      </w:r>
      <w:r w:rsidRPr="7E773E3E">
        <w:rPr>
          <w:rFonts w:ascii="Calibri" w:eastAsia="Calibri" w:hAnsi="Calibri" w:cs="Calibri"/>
        </w:rPr>
        <w:t>k p.a. plus £230 p.a. for ‘fieldwork’ (conferences, travel expenses, consumables, exchange between partner institutions)</w:t>
      </w:r>
    </w:p>
    <w:p w14:paraId="4D8F87A8" w14:textId="15A4BF38" w:rsidR="12ED3214" w:rsidRDefault="12ED3214" w:rsidP="50B1ADEE">
      <w:pPr>
        <w:pStyle w:val="ListParagraph"/>
        <w:numPr>
          <w:ilvl w:val="0"/>
          <w:numId w:val="2"/>
        </w:numPr>
      </w:pPr>
      <w:r w:rsidRPr="0C86F2D3">
        <w:rPr>
          <w:rFonts w:ascii="Calibri" w:eastAsia="Calibri" w:hAnsi="Calibri" w:cs="Calibri"/>
        </w:rPr>
        <w:t>PIP</w:t>
      </w:r>
      <w:r w:rsidR="71D68E72" w:rsidRPr="0C86F2D3">
        <w:rPr>
          <w:rFonts w:ascii="Calibri" w:eastAsia="Calibri" w:hAnsi="Calibri" w:cs="Calibri"/>
        </w:rPr>
        <w:t>S</w:t>
      </w:r>
      <w:r w:rsidRPr="0C86F2D3">
        <w:rPr>
          <w:rFonts w:ascii="Calibri" w:eastAsia="Calibri" w:hAnsi="Calibri" w:cs="Calibri"/>
        </w:rPr>
        <w:t xml:space="preserve"> is £1,000</w:t>
      </w:r>
      <w:r w:rsidR="4B45B965" w:rsidRPr="0C86F2D3">
        <w:rPr>
          <w:rFonts w:ascii="Calibri" w:eastAsia="Calibri" w:hAnsi="Calibri" w:cs="Calibri"/>
        </w:rPr>
        <w:t xml:space="preserve"> (one off payment)</w:t>
      </w:r>
    </w:p>
    <w:p w14:paraId="46D6E396" w14:textId="3A520A6B" w:rsidR="06C569C6" w:rsidRPr="00C15FC5" w:rsidRDefault="06C569C6" w:rsidP="00573397">
      <w:pPr>
        <w:pStyle w:val="ListParagraph"/>
        <w:keepNext/>
        <w:numPr>
          <w:ilvl w:val="0"/>
          <w:numId w:val="4"/>
        </w:numPr>
        <w:ind w:left="357" w:hanging="357"/>
        <w:rPr>
          <w:rFonts w:ascii="Calibri" w:eastAsia="Calibri" w:hAnsi="Calibri" w:cs="Calibri"/>
          <w:b/>
          <w:bCs/>
        </w:rPr>
      </w:pPr>
      <w:r w:rsidRPr="00C15FC5">
        <w:rPr>
          <w:rFonts w:ascii="Calibri" w:eastAsia="Calibri" w:hAnsi="Calibri" w:cs="Calibri"/>
          <w:b/>
          <w:bCs/>
        </w:rPr>
        <w:lastRenderedPageBreak/>
        <w:t xml:space="preserve">If submitting a </w:t>
      </w:r>
      <w:r w:rsidR="4245CFC2" w:rsidRPr="00C15FC5">
        <w:rPr>
          <w:rFonts w:ascii="Calibri" w:eastAsia="Calibri" w:hAnsi="Calibri" w:cs="Calibri"/>
          <w:b/>
          <w:bCs/>
        </w:rPr>
        <w:t xml:space="preserve">co-funded PhD </w:t>
      </w:r>
      <w:r w:rsidR="26665D79" w:rsidRPr="00C15FC5">
        <w:rPr>
          <w:rFonts w:ascii="Calibri" w:eastAsia="Calibri" w:hAnsi="Calibri" w:cs="Calibri"/>
          <w:b/>
          <w:bCs/>
        </w:rPr>
        <w:t xml:space="preserve">would </w:t>
      </w:r>
      <w:r w:rsidR="4245CFC2" w:rsidRPr="00C15FC5">
        <w:rPr>
          <w:rFonts w:ascii="Calibri" w:eastAsia="Calibri" w:hAnsi="Calibri" w:cs="Calibri"/>
          <w:b/>
          <w:bCs/>
        </w:rPr>
        <w:t>the student be directly recruited</w:t>
      </w:r>
      <w:r w:rsidR="2CC7310C" w:rsidRPr="00C15FC5">
        <w:rPr>
          <w:rFonts w:ascii="Calibri" w:eastAsia="Calibri" w:hAnsi="Calibri" w:cs="Calibri"/>
          <w:b/>
          <w:bCs/>
        </w:rPr>
        <w:t xml:space="preserve"> </w:t>
      </w:r>
      <w:r w:rsidR="4245CFC2" w:rsidRPr="00C15FC5">
        <w:rPr>
          <w:rFonts w:ascii="Calibri" w:eastAsia="Calibri" w:hAnsi="Calibri" w:cs="Calibri"/>
          <w:b/>
          <w:bCs/>
        </w:rPr>
        <w:t>to the project?</w:t>
      </w:r>
    </w:p>
    <w:p w14:paraId="3FD6E899" w14:textId="0A8EB4B2" w:rsidR="673E3012" w:rsidRDefault="440D2F7C" w:rsidP="5F760E13">
      <w:pPr>
        <w:rPr>
          <w:rFonts w:ascii="Calibri" w:eastAsia="Calibri" w:hAnsi="Calibri" w:cs="Calibri"/>
        </w:rPr>
      </w:pPr>
      <w:r w:rsidRPr="7E773E3E">
        <w:rPr>
          <w:rFonts w:ascii="Calibri" w:eastAsia="Calibri" w:hAnsi="Calibri" w:cs="Calibri"/>
        </w:rPr>
        <w:t>Y</w:t>
      </w:r>
      <w:r w:rsidR="673E3012" w:rsidRPr="7E773E3E">
        <w:rPr>
          <w:rFonts w:ascii="Calibri" w:eastAsia="Calibri" w:hAnsi="Calibri" w:cs="Calibri"/>
        </w:rPr>
        <w:t>es</w:t>
      </w:r>
      <w:r w:rsidR="10286613" w:rsidRPr="7E773E3E">
        <w:rPr>
          <w:rFonts w:ascii="Calibri" w:eastAsia="Calibri" w:hAnsi="Calibri" w:cs="Calibri"/>
        </w:rPr>
        <w:t xml:space="preserve">, the supervisory team would advertise, shortlist for interview and interview applicants to their project. A </w:t>
      </w:r>
      <w:proofErr w:type="spellStart"/>
      <w:r w:rsidR="10286613" w:rsidRPr="7E773E3E">
        <w:rPr>
          <w:rFonts w:ascii="Calibri" w:eastAsia="Calibri" w:hAnsi="Calibri" w:cs="Calibri"/>
        </w:rPr>
        <w:t>SoCoBio</w:t>
      </w:r>
      <w:proofErr w:type="spellEnd"/>
      <w:r w:rsidR="10286613" w:rsidRPr="7E773E3E">
        <w:rPr>
          <w:rFonts w:ascii="Calibri" w:eastAsia="Calibri" w:hAnsi="Calibri" w:cs="Calibri"/>
        </w:rPr>
        <w:t xml:space="preserve"> representative would be required at your interviews to ensure consistency in recruitment processes across </w:t>
      </w:r>
      <w:proofErr w:type="spellStart"/>
      <w:r w:rsidR="10286613" w:rsidRPr="7E773E3E">
        <w:rPr>
          <w:rFonts w:ascii="Calibri" w:eastAsia="Calibri" w:hAnsi="Calibri" w:cs="Calibri"/>
        </w:rPr>
        <w:t>SoCoBio</w:t>
      </w:r>
      <w:proofErr w:type="spellEnd"/>
      <w:r w:rsidR="10286613" w:rsidRPr="7E773E3E">
        <w:rPr>
          <w:rFonts w:ascii="Calibri" w:eastAsia="Calibri" w:hAnsi="Calibri" w:cs="Calibri"/>
        </w:rPr>
        <w:t xml:space="preserve"> studentships.</w:t>
      </w:r>
    </w:p>
    <w:p w14:paraId="3C753FF8" w14:textId="7232D2DC" w:rsidR="5EC2B868" w:rsidRPr="00C15FC5" w:rsidRDefault="5EC2B868" w:rsidP="00C15FC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15FC5">
        <w:rPr>
          <w:rFonts w:ascii="Calibri" w:eastAsia="Calibri" w:hAnsi="Calibri" w:cs="Calibri"/>
          <w:b/>
          <w:bCs/>
        </w:rPr>
        <w:t>What are BBSRC guidelines for CASE projects</w:t>
      </w:r>
      <w:r w:rsidR="5B1645EA" w:rsidRPr="00C15FC5">
        <w:rPr>
          <w:rFonts w:ascii="Calibri" w:eastAsia="Calibri" w:hAnsi="Calibri" w:cs="Calibri"/>
          <w:b/>
          <w:bCs/>
        </w:rPr>
        <w:t>?</w:t>
      </w:r>
    </w:p>
    <w:p w14:paraId="0E1EF994" w14:textId="568856D6" w:rsidR="354FDB58" w:rsidRDefault="006377CC" w:rsidP="53A40324">
      <w:hyperlink r:id="rId10">
        <w:r w:rsidR="354FDB58" w:rsidRPr="7E773E3E">
          <w:rPr>
            <w:rStyle w:val="Hyperlink"/>
            <w:rFonts w:ascii="Calibri" w:eastAsia="Calibri" w:hAnsi="Calibri" w:cs="Calibri"/>
          </w:rPr>
          <w:t>https://bbsrc.ukri.org/documents/case-information-pack-pdf/</w:t>
        </w:r>
      </w:hyperlink>
      <w:r w:rsidR="354FDB58" w:rsidRPr="7E773E3E">
        <w:rPr>
          <w:rFonts w:ascii="Calibri" w:eastAsia="Calibri" w:hAnsi="Calibri" w:cs="Calibri"/>
        </w:rPr>
        <w:t xml:space="preserve"> </w:t>
      </w:r>
    </w:p>
    <w:p w14:paraId="2FAAF9AE" w14:textId="0EAD2A23" w:rsidR="5F760E13" w:rsidRPr="00C15FC5" w:rsidRDefault="617789B3" w:rsidP="00C15FC5">
      <w:pPr>
        <w:pStyle w:val="ListParagraph"/>
        <w:numPr>
          <w:ilvl w:val="0"/>
          <w:numId w:val="4"/>
        </w:numPr>
        <w:rPr>
          <w:b/>
          <w:bCs/>
        </w:rPr>
      </w:pPr>
      <w:r w:rsidRPr="00C15FC5">
        <w:rPr>
          <w:b/>
          <w:bCs/>
        </w:rPr>
        <w:t>BBSRC frequently asked questions: CASE Studentships</w:t>
      </w:r>
    </w:p>
    <w:p w14:paraId="2A9BBAEA" w14:textId="083644B7" w:rsidR="617789B3" w:rsidRDefault="006377CC" w:rsidP="53A40324">
      <w:hyperlink r:id="rId11">
        <w:r w:rsidR="617789B3" w:rsidRPr="7E773E3E">
          <w:rPr>
            <w:rStyle w:val="Hyperlink"/>
            <w:rFonts w:ascii="Calibri" w:eastAsia="Calibri" w:hAnsi="Calibri" w:cs="Calibri"/>
          </w:rPr>
          <w:t>https://bbsrc.ukri.org/documents/case-faqs-pdf/</w:t>
        </w:r>
      </w:hyperlink>
    </w:p>
    <w:p w14:paraId="109BD453" w14:textId="7EC02883" w:rsidR="460FA01D" w:rsidRPr="00C15FC5" w:rsidRDefault="460FA01D" w:rsidP="00C15FC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15FC5">
        <w:rPr>
          <w:rFonts w:ascii="Calibri" w:eastAsia="Calibri" w:hAnsi="Calibri" w:cs="Calibri"/>
          <w:b/>
          <w:bCs/>
        </w:rPr>
        <w:t>What counts as "matched funding available to support this studentship"? How does this differ from "relevant current funding"?</w:t>
      </w:r>
    </w:p>
    <w:p w14:paraId="0031813A" w14:textId="054FDD9F" w:rsidR="460FA01D" w:rsidRDefault="460FA01D" w:rsidP="40065B58">
      <w:pPr>
        <w:rPr>
          <w:rFonts w:ascii="Calibri" w:eastAsia="Calibri" w:hAnsi="Calibri" w:cs="Calibri"/>
        </w:rPr>
      </w:pPr>
      <w:r w:rsidRPr="34FA2496">
        <w:rPr>
          <w:rFonts w:ascii="Calibri" w:eastAsia="Calibri" w:hAnsi="Calibri" w:cs="Calibri"/>
        </w:rPr>
        <w:t>Matched funding is when there is significant additional funding that offsets the cost of the studentship. So</w:t>
      </w:r>
      <w:r w:rsidR="135494B8" w:rsidRPr="34FA2496">
        <w:rPr>
          <w:rFonts w:ascii="Calibri" w:eastAsia="Calibri" w:hAnsi="Calibri" w:cs="Calibri"/>
        </w:rPr>
        <w:t>,</w:t>
      </w:r>
      <w:r w:rsidRPr="34FA2496">
        <w:rPr>
          <w:rFonts w:ascii="Calibri" w:eastAsia="Calibri" w:hAnsi="Calibri" w:cs="Calibri"/>
        </w:rPr>
        <w:t xml:space="preserve"> for example, some companies will fund 50% of the costs, or you may have funding from a charity, your own funds etc.</w:t>
      </w:r>
    </w:p>
    <w:p w14:paraId="748E5684" w14:textId="240A9E94" w:rsidR="460FA01D" w:rsidRDefault="460FA01D" w:rsidP="50B1ADEE">
      <w:r w:rsidRPr="50B1ADEE">
        <w:rPr>
          <w:rFonts w:ascii="Calibri" w:eastAsia="Calibri" w:hAnsi="Calibri" w:cs="Calibri"/>
        </w:rPr>
        <w:t>Relevant current funding is what you have in the way of grants supporting your research, so we know the student is going to a well-funded environment. Note though it is not necessarily essential to have grants, it depends on the project etc.</w:t>
      </w:r>
    </w:p>
    <w:p w14:paraId="6A519364" w14:textId="6263DA5A" w:rsidR="503053CF" w:rsidRPr="00C15FC5" w:rsidRDefault="503053CF" w:rsidP="00C15FC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15FC5">
        <w:rPr>
          <w:rFonts w:ascii="Calibri" w:eastAsia="Calibri" w:hAnsi="Calibri" w:cs="Calibri"/>
          <w:b/>
          <w:bCs/>
        </w:rPr>
        <w:t>If a student chooses my project for Rotation 1, does it mean that I will have a student for Rotation 2?</w:t>
      </w:r>
    </w:p>
    <w:p w14:paraId="405832D0" w14:textId="1447CE57" w:rsidR="429A1760" w:rsidRDefault="429A1760" w:rsidP="7E773E3E">
      <w:pPr>
        <w:rPr>
          <w:rFonts w:ascii="Calibri" w:eastAsia="Calibri" w:hAnsi="Calibri" w:cs="Calibri"/>
          <w:i/>
          <w:iCs/>
          <w:u w:val="single"/>
        </w:rPr>
      </w:pPr>
      <w:r w:rsidRPr="7E773E3E">
        <w:rPr>
          <w:rFonts w:ascii="Calibri" w:eastAsia="Calibri" w:hAnsi="Calibri" w:cs="Calibri"/>
        </w:rPr>
        <w:t>There is no guarantee that you will get a second rotation student.  It is the students who choose which projects they undertake for their rotations.</w:t>
      </w:r>
      <w:r w:rsidR="4B92E385" w:rsidRPr="7E773E3E">
        <w:rPr>
          <w:rFonts w:ascii="Calibri" w:eastAsia="Calibri" w:hAnsi="Calibri" w:cs="Calibri"/>
        </w:rPr>
        <w:t xml:space="preserve"> Second rotation projects are selected in November of Y</w:t>
      </w:r>
      <w:r w:rsidR="07BC7787" w:rsidRPr="7E773E3E">
        <w:rPr>
          <w:rFonts w:ascii="Calibri" w:eastAsia="Calibri" w:hAnsi="Calibri" w:cs="Calibri"/>
        </w:rPr>
        <w:t>ear</w:t>
      </w:r>
      <w:r w:rsidR="4B92E385" w:rsidRPr="7E773E3E">
        <w:rPr>
          <w:rFonts w:ascii="Calibri" w:eastAsia="Calibri" w:hAnsi="Calibri" w:cs="Calibri"/>
        </w:rPr>
        <w:t xml:space="preserve"> 1 of the programme.  Supervisors will be informed in December if their project has been selected as a second rotation by a student. </w:t>
      </w:r>
      <w:r w:rsidR="4B92E385" w:rsidRPr="7E773E3E">
        <w:rPr>
          <w:rFonts w:ascii="Calibri" w:eastAsia="Calibri" w:hAnsi="Calibri" w:cs="Calibri"/>
          <w:i/>
          <w:iCs/>
          <w:u w:val="single"/>
        </w:rPr>
        <w:t xml:space="preserve">When submitting a </w:t>
      </w:r>
      <w:r w:rsidR="0031582B" w:rsidRPr="7E773E3E">
        <w:rPr>
          <w:rFonts w:ascii="Calibri" w:eastAsia="Calibri" w:hAnsi="Calibri" w:cs="Calibri"/>
          <w:i/>
          <w:iCs/>
          <w:u w:val="single"/>
        </w:rPr>
        <w:t>project,</w:t>
      </w:r>
      <w:r w:rsidR="4B92E385" w:rsidRPr="7E773E3E">
        <w:rPr>
          <w:rFonts w:ascii="Calibri" w:eastAsia="Calibri" w:hAnsi="Calibri" w:cs="Calibri"/>
          <w:i/>
          <w:iCs/>
          <w:u w:val="single"/>
        </w:rPr>
        <w:t xml:space="preserve"> it must be designed with rotations in mind so it can be completed as a rotation project for either a first or second rotation or both – more details on this in </w:t>
      </w:r>
      <w:r w:rsidR="00B51928">
        <w:rPr>
          <w:rFonts w:ascii="Calibri" w:eastAsia="Calibri" w:hAnsi="Calibri" w:cs="Calibri"/>
          <w:i/>
          <w:iCs/>
          <w:u w:val="single"/>
        </w:rPr>
        <w:t>response to Q 12</w:t>
      </w:r>
    </w:p>
    <w:p w14:paraId="5EA952D4" w14:textId="0F3B0BA4" w:rsidR="1B8CFC51" w:rsidRPr="00C15FC5" w:rsidRDefault="1B8CFC51" w:rsidP="00C15FC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15FC5">
        <w:rPr>
          <w:rFonts w:ascii="Calibri" w:eastAsia="Calibri" w:hAnsi="Calibri" w:cs="Calibri"/>
          <w:b/>
          <w:bCs/>
        </w:rPr>
        <w:t>How much RTSG does a rotation project receive?</w:t>
      </w:r>
    </w:p>
    <w:p w14:paraId="732CF098" w14:textId="2767EB94" w:rsidR="079E6298" w:rsidRDefault="079E6298" w:rsidP="50B1ADEE">
      <w:pPr>
        <w:rPr>
          <w:rFonts w:ascii="Calibri" w:eastAsia="Calibri" w:hAnsi="Calibri" w:cs="Calibri"/>
        </w:rPr>
      </w:pPr>
      <w:r w:rsidRPr="50B1ADEE">
        <w:rPr>
          <w:rFonts w:ascii="Calibri" w:eastAsia="Calibri" w:hAnsi="Calibri" w:cs="Calibri"/>
        </w:rPr>
        <w:t>Each rotation project will receive a proportion of the students yearly RTSG allowance w</w:t>
      </w:r>
      <w:r w:rsidR="6347A4C7" w:rsidRPr="50B1ADEE">
        <w:rPr>
          <w:rFonts w:ascii="Calibri" w:eastAsia="Calibri" w:hAnsi="Calibri" w:cs="Calibri"/>
        </w:rPr>
        <w:t>hich is set by the DTP Management Board.</w:t>
      </w:r>
    </w:p>
    <w:p w14:paraId="620C9696" w14:textId="35B38ABA" w:rsidR="5DDB11EB" w:rsidRPr="00C15FC5" w:rsidRDefault="5DDB11EB" w:rsidP="00C15FC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15FC5">
        <w:rPr>
          <w:rFonts w:ascii="Calibri" w:eastAsia="Calibri" w:hAnsi="Calibri" w:cs="Calibri"/>
          <w:b/>
          <w:bCs/>
        </w:rPr>
        <w:t xml:space="preserve">What are the expectations or guidelines for projects if my project is chosen for rotation 1 </w:t>
      </w:r>
      <w:r w:rsidR="162ECA31" w:rsidRPr="00C15FC5">
        <w:rPr>
          <w:rFonts w:ascii="Calibri" w:eastAsia="Calibri" w:hAnsi="Calibri" w:cs="Calibri"/>
          <w:b/>
          <w:bCs/>
        </w:rPr>
        <w:t xml:space="preserve">&amp; 2. </w:t>
      </w:r>
    </w:p>
    <w:p w14:paraId="347AB626" w14:textId="14A1E582" w:rsidR="5D5E1027" w:rsidRDefault="5D5E1027" w:rsidP="50B1ADEE">
      <w:pPr>
        <w:rPr>
          <w:rFonts w:ascii="Calibri" w:eastAsia="Calibri" w:hAnsi="Calibri" w:cs="Calibri"/>
        </w:rPr>
      </w:pPr>
      <w:r w:rsidRPr="3DC67F63">
        <w:rPr>
          <w:rFonts w:ascii="Calibri" w:eastAsia="Calibri" w:hAnsi="Calibri" w:cs="Calibri"/>
        </w:rPr>
        <w:t xml:space="preserve">Students </w:t>
      </w:r>
      <w:r w:rsidR="1446AA7D" w:rsidRPr="3DC67F63">
        <w:rPr>
          <w:rFonts w:ascii="Calibri" w:eastAsia="Calibri" w:hAnsi="Calibri" w:cs="Calibri"/>
        </w:rPr>
        <w:t xml:space="preserve">for rotation 2 </w:t>
      </w:r>
      <w:r w:rsidRPr="3DC67F63">
        <w:rPr>
          <w:rFonts w:ascii="Calibri" w:eastAsia="Calibri" w:hAnsi="Calibri" w:cs="Calibri"/>
        </w:rPr>
        <w:t>need to work on the project (</w:t>
      </w:r>
      <w:r w:rsidRPr="3DC67F63">
        <w:rPr>
          <w:rFonts w:ascii="Calibri" w:eastAsia="Calibri" w:hAnsi="Calibri" w:cs="Calibri"/>
          <w:u w:val="single"/>
        </w:rPr>
        <w:t>Not</w:t>
      </w:r>
      <w:r w:rsidRPr="3DC67F63">
        <w:rPr>
          <w:rFonts w:ascii="Calibri" w:eastAsia="Calibri" w:hAnsi="Calibri" w:cs="Calibri"/>
        </w:rPr>
        <w:t xml:space="preserve"> carry out a </w:t>
      </w:r>
      <w:r w:rsidR="090E5F28" w:rsidRPr="3DC67F63">
        <w:rPr>
          <w:rFonts w:ascii="Calibri" w:eastAsia="Calibri" w:hAnsi="Calibri" w:cs="Calibri"/>
        </w:rPr>
        <w:t xml:space="preserve">study </w:t>
      </w:r>
      <w:r w:rsidRPr="3DC67F63">
        <w:rPr>
          <w:rFonts w:ascii="Calibri" w:eastAsia="Calibri" w:hAnsi="Calibri" w:cs="Calibri"/>
        </w:rPr>
        <w:t xml:space="preserve">non-related </w:t>
      </w:r>
      <w:r w:rsidR="1111D2F2" w:rsidRPr="3DC67F63">
        <w:rPr>
          <w:rFonts w:ascii="Calibri" w:eastAsia="Calibri" w:hAnsi="Calibri" w:cs="Calibri"/>
        </w:rPr>
        <w:t xml:space="preserve">to the original PhD project). </w:t>
      </w:r>
      <w:r w:rsidR="162ECA31" w:rsidRPr="3DC67F63">
        <w:rPr>
          <w:rFonts w:ascii="Calibri" w:eastAsia="Calibri" w:hAnsi="Calibri" w:cs="Calibri"/>
        </w:rPr>
        <w:t>The second rotation student does not necessarily have to carr</w:t>
      </w:r>
      <w:r w:rsidR="35E881F9" w:rsidRPr="3DC67F63">
        <w:rPr>
          <w:rFonts w:ascii="Calibri" w:eastAsia="Calibri" w:hAnsi="Calibri" w:cs="Calibri"/>
        </w:rPr>
        <w:t xml:space="preserve">y </w:t>
      </w:r>
      <w:r w:rsidR="162ECA31" w:rsidRPr="3DC67F63">
        <w:rPr>
          <w:rFonts w:ascii="Calibri" w:eastAsia="Calibri" w:hAnsi="Calibri" w:cs="Calibri"/>
        </w:rPr>
        <w:t>on the same set of experiments as the first student, but they can if they wish</w:t>
      </w:r>
      <w:r w:rsidR="18CA475C" w:rsidRPr="3DC67F63">
        <w:rPr>
          <w:rFonts w:ascii="Calibri" w:eastAsia="Calibri" w:hAnsi="Calibri" w:cs="Calibri"/>
        </w:rPr>
        <w:t xml:space="preserve">. </w:t>
      </w:r>
    </w:p>
    <w:p w14:paraId="724C1633" w14:textId="1A074A97" w:rsidR="50B1ADEE" w:rsidRPr="00C15FC5" w:rsidRDefault="1231F115" w:rsidP="00C15FC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C15FC5">
        <w:rPr>
          <w:rFonts w:ascii="Calibri" w:eastAsia="Calibri" w:hAnsi="Calibri" w:cs="Calibri"/>
          <w:b/>
          <w:bCs/>
          <w:color w:val="000000" w:themeColor="text1"/>
        </w:rPr>
        <w:t>Does my project qualify for BBRSC funding</w:t>
      </w:r>
      <w:r w:rsidR="156F4B7E" w:rsidRPr="00C15FC5">
        <w:rPr>
          <w:rFonts w:ascii="Calibri" w:eastAsia="Calibri" w:hAnsi="Calibri" w:cs="Calibri"/>
          <w:b/>
          <w:bCs/>
          <w:color w:val="000000" w:themeColor="text1"/>
        </w:rPr>
        <w:t xml:space="preserve"> if my area of research is in medicine (biology/engineering)</w:t>
      </w:r>
      <w:r w:rsidR="37B282E6" w:rsidRPr="00C15FC5">
        <w:rPr>
          <w:rFonts w:ascii="Calibri" w:eastAsia="Calibri" w:hAnsi="Calibri" w:cs="Calibri"/>
          <w:b/>
          <w:bCs/>
          <w:color w:val="000000" w:themeColor="text1"/>
        </w:rPr>
        <w:t>?</w:t>
      </w:r>
    </w:p>
    <w:p w14:paraId="2947D16C" w14:textId="10DDD9E7" w:rsidR="50B1ADEE" w:rsidRDefault="189B7A23" w:rsidP="40065B58">
      <w:pPr>
        <w:rPr>
          <w:rFonts w:ascii="Calibri" w:eastAsia="Calibri" w:hAnsi="Calibri" w:cs="Calibri"/>
          <w:color w:val="000000" w:themeColor="text1"/>
        </w:rPr>
      </w:pPr>
      <w:r w:rsidRPr="7E773E3E">
        <w:rPr>
          <w:rFonts w:ascii="Calibri" w:eastAsia="Calibri" w:hAnsi="Calibri" w:cs="Calibri"/>
          <w:color w:val="000000" w:themeColor="text1"/>
        </w:rPr>
        <w:lastRenderedPageBreak/>
        <w:t>T</w:t>
      </w:r>
      <w:r w:rsidR="1231F115" w:rsidRPr="7E773E3E">
        <w:rPr>
          <w:rFonts w:ascii="Calibri" w:eastAsia="Calibri" w:hAnsi="Calibri" w:cs="Calibri"/>
          <w:color w:val="000000" w:themeColor="text1"/>
        </w:rPr>
        <w:t xml:space="preserve">he project </w:t>
      </w:r>
      <w:r w:rsidR="67FFCF24" w:rsidRPr="7E773E3E">
        <w:rPr>
          <w:rFonts w:ascii="Calibri" w:eastAsia="Calibri" w:hAnsi="Calibri" w:cs="Calibri"/>
          <w:color w:val="000000" w:themeColor="text1"/>
        </w:rPr>
        <w:t xml:space="preserve">needs to </w:t>
      </w:r>
      <w:r w:rsidR="1231F115" w:rsidRPr="7E773E3E">
        <w:rPr>
          <w:rFonts w:ascii="Calibri" w:eastAsia="Calibri" w:hAnsi="Calibri" w:cs="Calibri"/>
          <w:color w:val="000000" w:themeColor="text1"/>
        </w:rPr>
        <w:t xml:space="preserve">fall within the BBSRC remit (not working specifically on a disease for example, though there is some flexibility for aging projects). </w:t>
      </w:r>
    </w:p>
    <w:p w14:paraId="73780873" w14:textId="24F677F1" w:rsidR="50B1ADEE" w:rsidRPr="00C15FC5" w:rsidRDefault="010AB8BD" w:rsidP="00C15FC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15FC5">
        <w:rPr>
          <w:rFonts w:ascii="Calibri" w:eastAsia="Calibri" w:hAnsi="Calibri" w:cs="Calibri"/>
          <w:b/>
          <w:bCs/>
        </w:rPr>
        <w:t>Am I eligible to submit a project proposal if I am on a fixed</w:t>
      </w:r>
      <w:r w:rsidR="11B83D6E" w:rsidRPr="00C15FC5">
        <w:rPr>
          <w:rFonts w:ascii="Calibri" w:eastAsia="Calibri" w:hAnsi="Calibri" w:cs="Calibri"/>
          <w:b/>
          <w:bCs/>
        </w:rPr>
        <w:t>-</w:t>
      </w:r>
      <w:r w:rsidRPr="00C15FC5">
        <w:rPr>
          <w:rFonts w:ascii="Calibri" w:eastAsia="Calibri" w:hAnsi="Calibri" w:cs="Calibri"/>
          <w:b/>
          <w:bCs/>
        </w:rPr>
        <w:t>term contract</w:t>
      </w:r>
      <w:r w:rsidR="788C495C" w:rsidRPr="00C15FC5">
        <w:rPr>
          <w:rFonts w:ascii="Calibri" w:eastAsia="Calibri" w:hAnsi="Calibri" w:cs="Calibri"/>
          <w:b/>
          <w:bCs/>
        </w:rPr>
        <w:t>.</w:t>
      </w:r>
    </w:p>
    <w:p w14:paraId="20BDA78C" w14:textId="5C092420" w:rsidR="010AB8BD" w:rsidRDefault="010AB8BD" w:rsidP="40065B58">
      <w:pPr>
        <w:rPr>
          <w:rFonts w:ascii="Calibri" w:eastAsia="Calibri" w:hAnsi="Calibri" w:cs="Calibri"/>
          <w:color w:val="000000" w:themeColor="text1"/>
        </w:rPr>
      </w:pPr>
      <w:r w:rsidRPr="40065B58">
        <w:rPr>
          <w:rFonts w:ascii="Calibri" w:eastAsia="Calibri" w:hAnsi="Calibri" w:cs="Calibri"/>
          <w:color w:val="000000" w:themeColor="text1"/>
        </w:rPr>
        <w:t>You are eligible provid</w:t>
      </w:r>
      <w:r w:rsidR="7C39CC59" w:rsidRPr="40065B58">
        <w:rPr>
          <w:rFonts w:ascii="Calibri" w:eastAsia="Calibri" w:hAnsi="Calibri" w:cs="Calibri"/>
          <w:color w:val="000000" w:themeColor="text1"/>
        </w:rPr>
        <w:t xml:space="preserve">ed </w:t>
      </w:r>
      <w:r w:rsidRPr="40065B58">
        <w:rPr>
          <w:rFonts w:ascii="Calibri" w:eastAsia="Calibri" w:hAnsi="Calibri" w:cs="Calibri"/>
          <w:color w:val="000000" w:themeColor="text1"/>
        </w:rPr>
        <w:t>your contract extends beyond the duration of the studentship.</w:t>
      </w:r>
    </w:p>
    <w:sectPr w:rsidR="010AB8BD" w:rsidSect="00B51928">
      <w:headerReference w:type="default" r:id="rId12"/>
      <w:footerReference w:type="default" r:id="rId13"/>
      <w:pgSz w:w="11906" w:h="16838"/>
      <w:pgMar w:top="17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2AC8" w14:textId="77777777" w:rsidR="00000000" w:rsidRDefault="006377CC">
      <w:pPr>
        <w:spacing w:after="0" w:line="240" w:lineRule="auto"/>
      </w:pPr>
      <w:r>
        <w:separator/>
      </w:r>
    </w:p>
  </w:endnote>
  <w:endnote w:type="continuationSeparator" w:id="0">
    <w:p w14:paraId="627823CB" w14:textId="77777777" w:rsidR="00000000" w:rsidRDefault="0063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4FA2496" w14:paraId="5993955B" w14:textId="77777777" w:rsidTr="34FA2496">
      <w:tc>
        <w:tcPr>
          <w:tcW w:w="3005" w:type="dxa"/>
        </w:tcPr>
        <w:p w14:paraId="28A0E82E" w14:textId="617B3A28" w:rsidR="34FA2496" w:rsidRDefault="34FA2496" w:rsidP="34FA2496">
          <w:pPr>
            <w:pStyle w:val="Header"/>
            <w:ind w:left="-115"/>
          </w:pPr>
        </w:p>
      </w:tc>
      <w:tc>
        <w:tcPr>
          <w:tcW w:w="3005" w:type="dxa"/>
        </w:tcPr>
        <w:p w14:paraId="37B0C94A" w14:textId="44153E03" w:rsidR="34FA2496" w:rsidRDefault="34FA2496" w:rsidP="34FA2496">
          <w:pPr>
            <w:pStyle w:val="Header"/>
            <w:jc w:val="center"/>
          </w:pPr>
        </w:p>
      </w:tc>
      <w:tc>
        <w:tcPr>
          <w:tcW w:w="3005" w:type="dxa"/>
        </w:tcPr>
        <w:p w14:paraId="27480179" w14:textId="5DD9E44B" w:rsidR="34FA2496" w:rsidRDefault="34FA2496" w:rsidP="34FA2496">
          <w:pPr>
            <w:pStyle w:val="Header"/>
            <w:ind w:right="-115"/>
            <w:jc w:val="right"/>
          </w:pPr>
        </w:p>
      </w:tc>
    </w:tr>
  </w:tbl>
  <w:p w14:paraId="28469103" w14:textId="7B740DCF" w:rsidR="34FA2496" w:rsidRDefault="001B77FF" w:rsidP="0038320B">
    <w:pPr>
      <w:pStyle w:val="Footer"/>
      <w:jc w:val="center"/>
    </w:pPr>
    <w:r>
      <w:rPr>
        <w:noProof/>
      </w:rPr>
      <w:drawing>
        <wp:inline distT="0" distB="0" distL="0" distR="0" wp14:anchorId="2E42A620" wp14:editId="36CAE178">
          <wp:extent cx="3641524" cy="468000"/>
          <wp:effectExtent l="0" t="0" r="0" b="8255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52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B88146" w14:textId="77777777" w:rsidR="001D065D" w:rsidRPr="00C614C0" w:rsidRDefault="001D065D" w:rsidP="001D065D">
    <w:pPr>
      <w:spacing w:after="0" w:line="257" w:lineRule="auto"/>
      <w:jc w:val="center"/>
      <w:rPr>
        <w:rFonts w:ascii="Calibri" w:eastAsia="Calibri" w:hAnsi="Calibri" w:cs="Calibri"/>
        <w:sz w:val="18"/>
        <w:szCs w:val="18"/>
      </w:rPr>
    </w:pPr>
    <w:r w:rsidRPr="00C614C0">
      <w:rPr>
        <w:rFonts w:ascii="Calibri" w:eastAsia="Calibri" w:hAnsi="Calibri" w:cs="Calibri"/>
        <w:sz w:val="18"/>
        <w:szCs w:val="18"/>
      </w:rPr>
      <w:t>South Coast Biosciences Doctoral Training Partnership (</w:t>
    </w:r>
    <w:proofErr w:type="spellStart"/>
    <w:r w:rsidRPr="00C614C0">
      <w:rPr>
        <w:rFonts w:ascii="Calibri" w:eastAsia="Calibri" w:hAnsi="Calibri" w:cs="Calibri"/>
        <w:sz w:val="18"/>
        <w:szCs w:val="18"/>
      </w:rPr>
      <w:t>SoCoBio</w:t>
    </w:r>
    <w:proofErr w:type="spellEnd"/>
    <w:r w:rsidRPr="00C614C0">
      <w:rPr>
        <w:rFonts w:ascii="Calibri" w:eastAsia="Calibri" w:hAnsi="Calibri" w:cs="Calibri"/>
        <w:sz w:val="18"/>
        <w:szCs w:val="18"/>
      </w:rPr>
      <w:t xml:space="preserve"> DTP)</w:t>
    </w:r>
  </w:p>
  <w:p w14:paraId="0A444AE7" w14:textId="77777777" w:rsidR="001D065D" w:rsidRPr="00426C08" w:rsidRDefault="001D065D" w:rsidP="001D065D">
    <w:pPr>
      <w:spacing w:after="0" w:line="257" w:lineRule="auto"/>
      <w:jc w:val="center"/>
      <w:rPr>
        <w:rFonts w:ascii="Calibri" w:eastAsia="Calibri" w:hAnsi="Calibri" w:cs="Calibri"/>
      </w:rPr>
    </w:pPr>
    <w:r w:rsidRPr="5F242500">
      <w:rPr>
        <w:rFonts w:ascii="Calibri" w:eastAsia="Calibri" w:hAnsi="Calibri" w:cs="Calibri"/>
        <w:sz w:val="18"/>
        <w:szCs w:val="18"/>
      </w:rPr>
      <w:t xml:space="preserve">Email: </w:t>
    </w:r>
    <w:hyperlink r:id="rId2">
      <w:r w:rsidRPr="5F242500">
        <w:rPr>
          <w:rStyle w:val="Hyperlink"/>
          <w:rFonts w:ascii="Calibri" w:eastAsia="Calibri" w:hAnsi="Calibri" w:cs="Calibri"/>
          <w:sz w:val="18"/>
          <w:szCs w:val="18"/>
        </w:rPr>
        <w:t>socobio@soton.ac.uk</w:t>
      </w:r>
    </w:hyperlink>
    <w:r w:rsidRPr="5F242500">
      <w:rPr>
        <w:rFonts w:ascii="Calibri" w:eastAsia="Calibri" w:hAnsi="Calibri" w:cs="Calibri"/>
        <w:sz w:val="18"/>
        <w:szCs w:val="18"/>
      </w:rPr>
      <w:t xml:space="preserve"> Website: </w:t>
    </w:r>
    <w:hyperlink r:id="rId3">
      <w:r w:rsidRPr="5F242500">
        <w:rPr>
          <w:rStyle w:val="Hyperlink"/>
          <w:rFonts w:ascii="Calibri" w:eastAsia="Calibri" w:hAnsi="Calibri" w:cs="Calibri"/>
          <w:sz w:val="18"/>
          <w:szCs w:val="18"/>
        </w:rPr>
        <w:t>www.southcoastbiosciencesdtp.ac.uk</w:t>
      </w:r>
    </w:hyperlink>
  </w:p>
  <w:p w14:paraId="48D4045B" w14:textId="77777777" w:rsidR="0038320B" w:rsidRDefault="0038320B" w:rsidP="003832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43D2" w14:textId="77777777" w:rsidR="00000000" w:rsidRDefault="006377CC">
      <w:pPr>
        <w:spacing w:after="0" w:line="240" w:lineRule="auto"/>
      </w:pPr>
      <w:r>
        <w:separator/>
      </w:r>
    </w:p>
  </w:footnote>
  <w:footnote w:type="continuationSeparator" w:id="0">
    <w:p w14:paraId="6D0AE292" w14:textId="77777777" w:rsidR="00000000" w:rsidRDefault="0063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7670" w14:textId="24E27C11" w:rsidR="34FA2496" w:rsidRDefault="002B5136" w:rsidP="34FA2496">
    <w:pPr>
      <w:pStyle w:val="Header"/>
    </w:pPr>
    <w:r>
      <w:rPr>
        <w:noProof/>
      </w:rPr>
      <w:drawing>
        <wp:inline distT="0" distB="0" distL="0" distR="0" wp14:anchorId="1A656A3F" wp14:editId="464D687C">
          <wp:extent cx="2233749" cy="540000"/>
          <wp:effectExtent l="0" t="0" r="0" b="0"/>
          <wp:docPr id="8" name="Picture 8" descr="A picture containing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i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74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87F3A5F" wp14:editId="4750A253">
          <wp:extent cx="1301479" cy="54000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4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97F9"/>
    <w:multiLevelType w:val="hybridMultilevel"/>
    <w:tmpl w:val="4BCE7A12"/>
    <w:lvl w:ilvl="0" w:tplc="9628E05A">
      <w:start w:val="1"/>
      <w:numFmt w:val="decimal"/>
      <w:lvlText w:val="%1."/>
      <w:lvlJc w:val="left"/>
      <w:pPr>
        <w:ind w:left="720" w:hanging="360"/>
      </w:pPr>
    </w:lvl>
    <w:lvl w:ilvl="1" w:tplc="6172BDC0">
      <w:start w:val="1"/>
      <w:numFmt w:val="lowerLetter"/>
      <w:lvlText w:val="%2."/>
      <w:lvlJc w:val="left"/>
      <w:pPr>
        <w:ind w:left="1440" w:hanging="360"/>
      </w:pPr>
    </w:lvl>
    <w:lvl w:ilvl="2" w:tplc="0A2C8EE2">
      <w:start w:val="1"/>
      <w:numFmt w:val="lowerRoman"/>
      <w:lvlText w:val="%3."/>
      <w:lvlJc w:val="right"/>
      <w:pPr>
        <w:ind w:left="2160" w:hanging="180"/>
      </w:pPr>
    </w:lvl>
    <w:lvl w:ilvl="3" w:tplc="FF7CE6A6">
      <w:start w:val="1"/>
      <w:numFmt w:val="decimal"/>
      <w:lvlText w:val="%4."/>
      <w:lvlJc w:val="left"/>
      <w:pPr>
        <w:ind w:left="2880" w:hanging="360"/>
      </w:pPr>
    </w:lvl>
    <w:lvl w:ilvl="4" w:tplc="091481C8">
      <w:start w:val="1"/>
      <w:numFmt w:val="lowerLetter"/>
      <w:lvlText w:val="%5."/>
      <w:lvlJc w:val="left"/>
      <w:pPr>
        <w:ind w:left="3600" w:hanging="360"/>
      </w:pPr>
    </w:lvl>
    <w:lvl w:ilvl="5" w:tplc="6D3C15D0">
      <w:start w:val="1"/>
      <w:numFmt w:val="lowerRoman"/>
      <w:lvlText w:val="%6."/>
      <w:lvlJc w:val="right"/>
      <w:pPr>
        <w:ind w:left="4320" w:hanging="180"/>
      </w:pPr>
    </w:lvl>
    <w:lvl w:ilvl="6" w:tplc="442E0294">
      <w:start w:val="1"/>
      <w:numFmt w:val="decimal"/>
      <w:lvlText w:val="%7."/>
      <w:lvlJc w:val="left"/>
      <w:pPr>
        <w:ind w:left="5040" w:hanging="360"/>
      </w:pPr>
    </w:lvl>
    <w:lvl w:ilvl="7" w:tplc="2794D7B2">
      <w:start w:val="1"/>
      <w:numFmt w:val="lowerLetter"/>
      <w:lvlText w:val="%8."/>
      <w:lvlJc w:val="left"/>
      <w:pPr>
        <w:ind w:left="5760" w:hanging="360"/>
      </w:pPr>
    </w:lvl>
    <w:lvl w:ilvl="8" w:tplc="58DA09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2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8B04E9"/>
    <w:multiLevelType w:val="hybridMultilevel"/>
    <w:tmpl w:val="24705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736A9"/>
    <w:multiLevelType w:val="hybridMultilevel"/>
    <w:tmpl w:val="E80CAB6E"/>
    <w:lvl w:ilvl="0" w:tplc="05E8D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C7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A7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8E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62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ED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6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8A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0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F8"/>
    <w:rsid w:val="00084DC9"/>
    <w:rsid w:val="00114838"/>
    <w:rsid w:val="001207DD"/>
    <w:rsid w:val="001719E9"/>
    <w:rsid w:val="001B77FF"/>
    <w:rsid w:val="001D065D"/>
    <w:rsid w:val="002B5136"/>
    <w:rsid w:val="0031582B"/>
    <w:rsid w:val="0038320B"/>
    <w:rsid w:val="00573397"/>
    <w:rsid w:val="006377CC"/>
    <w:rsid w:val="00B11CF8"/>
    <w:rsid w:val="00B51928"/>
    <w:rsid w:val="00C15FC5"/>
    <w:rsid w:val="010AB8BD"/>
    <w:rsid w:val="01183E59"/>
    <w:rsid w:val="0174C754"/>
    <w:rsid w:val="01FC5900"/>
    <w:rsid w:val="021513DE"/>
    <w:rsid w:val="032D8E20"/>
    <w:rsid w:val="03751ACD"/>
    <w:rsid w:val="0398C255"/>
    <w:rsid w:val="05C24949"/>
    <w:rsid w:val="06C569C6"/>
    <w:rsid w:val="079E6298"/>
    <w:rsid w:val="07BC7787"/>
    <w:rsid w:val="0870828F"/>
    <w:rsid w:val="090E5F28"/>
    <w:rsid w:val="0A0F37AB"/>
    <w:rsid w:val="0AA32587"/>
    <w:rsid w:val="0BA82351"/>
    <w:rsid w:val="0BDE1AAC"/>
    <w:rsid w:val="0C86F2D3"/>
    <w:rsid w:val="0C882153"/>
    <w:rsid w:val="0D43F3B2"/>
    <w:rsid w:val="0DB25689"/>
    <w:rsid w:val="0E141B96"/>
    <w:rsid w:val="0F120293"/>
    <w:rsid w:val="0F20597E"/>
    <w:rsid w:val="0F8DA50E"/>
    <w:rsid w:val="1022A6BE"/>
    <w:rsid w:val="10286613"/>
    <w:rsid w:val="1111D2F2"/>
    <w:rsid w:val="11A6D0C0"/>
    <w:rsid w:val="11B83D6E"/>
    <w:rsid w:val="1231F115"/>
    <w:rsid w:val="12ED3214"/>
    <w:rsid w:val="1306D8B1"/>
    <w:rsid w:val="135494B8"/>
    <w:rsid w:val="1369F356"/>
    <w:rsid w:val="142523FC"/>
    <w:rsid w:val="1446AA7D"/>
    <w:rsid w:val="14673E5E"/>
    <w:rsid w:val="14A834F8"/>
    <w:rsid w:val="152839B3"/>
    <w:rsid w:val="156F4B7E"/>
    <w:rsid w:val="160ACA55"/>
    <w:rsid w:val="162ECA31"/>
    <w:rsid w:val="169E9B0C"/>
    <w:rsid w:val="17C8E77D"/>
    <w:rsid w:val="183D57FD"/>
    <w:rsid w:val="189037AA"/>
    <w:rsid w:val="189B7A23"/>
    <w:rsid w:val="18CA475C"/>
    <w:rsid w:val="19EAA86B"/>
    <w:rsid w:val="1A076735"/>
    <w:rsid w:val="1A9C8FF9"/>
    <w:rsid w:val="1AA2F209"/>
    <w:rsid w:val="1B8CFC51"/>
    <w:rsid w:val="1CE80169"/>
    <w:rsid w:val="1CECDA50"/>
    <w:rsid w:val="1EE4AD06"/>
    <w:rsid w:val="1EFF792E"/>
    <w:rsid w:val="20978BCB"/>
    <w:rsid w:val="22F4B311"/>
    <w:rsid w:val="23D2EA51"/>
    <w:rsid w:val="26665D79"/>
    <w:rsid w:val="26D615B1"/>
    <w:rsid w:val="2CC7310C"/>
    <w:rsid w:val="2D4E9FFC"/>
    <w:rsid w:val="2E0885B3"/>
    <w:rsid w:val="2E0E89F2"/>
    <w:rsid w:val="2E133F74"/>
    <w:rsid w:val="2E89A10A"/>
    <w:rsid w:val="2FFA1B93"/>
    <w:rsid w:val="329D9CD8"/>
    <w:rsid w:val="33681A82"/>
    <w:rsid w:val="34FA2496"/>
    <w:rsid w:val="354FDB58"/>
    <w:rsid w:val="35904540"/>
    <w:rsid w:val="35E881F9"/>
    <w:rsid w:val="36301E25"/>
    <w:rsid w:val="366DCFB5"/>
    <w:rsid w:val="36970105"/>
    <w:rsid w:val="369D1218"/>
    <w:rsid w:val="37B282E6"/>
    <w:rsid w:val="39BE049D"/>
    <w:rsid w:val="3BC81901"/>
    <w:rsid w:val="3BDF2765"/>
    <w:rsid w:val="3C2774B7"/>
    <w:rsid w:val="3DC67F63"/>
    <w:rsid w:val="40065B58"/>
    <w:rsid w:val="406AED5A"/>
    <w:rsid w:val="40CB8D32"/>
    <w:rsid w:val="4245CFC2"/>
    <w:rsid w:val="429A1760"/>
    <w:rsid w:val="42B6FCFD"/>
    <w:rsid w:val="435356EA"/>
    <w:rsid w:val="44032DF4"/>
    <w:rsid w:val="440D2F7C"/>
    <w:rsid w:val="4416F2E5"/>
    <w:rsid w:val="44A05A61"/>
    <w:rsid w:val="455702F9"/>
    <w:rsid w:val="456EFB47"/>
    <w:rsid w:val="460FA01D"/>
    <w:rsid w:val="4641A857"/>
    <w:rsid w:val="476C8C04"/>
    <w:rsid w:val="4782988F"/>
    <w:rsid w:val="481A6E24"/>
    <w:rsid w:val="483D6A7F"/>
    <w:rsid w:val="49B52B24"/>
    <w:rsid w:val="4A368860"/>
    <w:rsid w:val="4B44EA4C"/>
    <w:rsid w:val="4B45B965"/>
    <w:rsid w:val="4B92E385"/>
    <w:rsid w:val="4BCDDC58"/>
    <w:rsid w:val="4C750F62"/>
    <w:rsid w:val="4D353D7E"/>
    <w:rsid w:val="4E20A4C5"/>
    <w:rsid w:val="4E3C127F"/>
    <w:rsid w:val="4E889C47"/>
    <w:rsid w:val="4F15DD8D"/>
    <w:rsid w:val="50246CA8"/>
    <w:rsid w:val="503053CF"/>
    <w:rsid w:val="50B1ADEE"/>
    <w:rsid w:val="50B378CD"/>
    <w:rsid w:val="522ED85D"/>
    <w:rsid w:val="5342E50D"/>
    <w:rsid w:val="53A40324"/>
    <w:rsid w:val="549D55CE"/>
    <w:rsid w:val="56D0AA3C"/>
    <w:rsid w:val="57EDD80C"/>
    <w:rsid w:val="57F13CC9"/>
    <w:rsid w:val="5B1645EA"/>
    <w:rsid w:val="5B4A392E"/>
    <w:rsid w:val="5B632DD8"/>
    <w:rsid w:val="5B9BA2F6"/>
    <w:rsid w:val="5CDD2A71"/>
    <w:rsid w:val="5D5E1027"/>
    <w:rsid w:val="5DB15453"/>
    <w:rsid w:val="5DDB11EB"/>
    <w:rsid w:val="5EAAD8C2"/>
    <w:rsid w:val="5EC2B868"/>
    <w:rsid w:val="5F238E6A"/>
    <w:rsid w:val="5F760E13"/>
    <w:rsid w:val="600D825E"/>
    <w:rsid w:val="604A63EC"/>
    <w:rsid w:val="617789B3"/>
    <w:rsid w:val="6347A4C7"/>
    <w:rsid w:val="6657377F"/>
    <w:rsid w:val="6732698D"/>
    <w:rsid w:val="673E3012"/>
    <w:rsid w:val="67F88575"/>
    <w:rsid w:val="67FFCF24"/>
    <w:rsid w:val="680F93D9"/>
    <w:rsid w:val="6860FDA1"/>
    <w:rsid w:val="6881033B"/>
    <w:rsid w:val="6DD8E1E8"/>
    <w:rsid w:val="6F765614"/>
    <w:rsid w:val="6FBF6105"/>
    <w:rsid w:val="6FD3715B"/>
    <w:rsid w:val="706EA2A5"/>
    <w:rsid w:val="71D68E72"/>
    <w:rsid w:val="72440BAF"/>
    <w:rsid w:val="73CE9BF7"/>
    <w:rsid w:val="764C96CE"/>
    <w:rsid w:val="778167F9"/>
    <w:rsid w:val="782DA529"/>
    <w:rsid w:val="788C495C"/>
    <w:rsid w:val="78C08CE4"/>
    <w:rsid w:val="7A6B9AD5"/>
    <w:rsid w:val="7C39CC59"/>
    <w:rsid w:val="7E252D24"/>
    <w:rsid w:val="7E773E3E"/>
    <w:rsid w:val="7EB937D0"/>
    <w:rsid w:val="7EFDA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4668D"/>
  <w15:chartTrackingRefBased/>
  <w15:docId w15:val="{9EC9C7D9-996D-4DAD-83D8-6BABC8B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9E9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uthcoastbiosciencesdtp.ac.uk/wp-content/uploads/2022/06/CASE-Studentships-Frequently-asked-questions-3-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outhcoastbiosciencesdtp.ac.uk/wp-content/uploads/2022/06/CASE-Studentships-Information-pack-6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uthcoastbiosciencesdtp" TargetMode="External"/><Relationship Id="rId2" Type="http://schemas.openxmlformats.org/officeDocument/2006/relationships/hyperlink" Target="mailto:socobio@soton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a7c157b5-383f-4a97-9d4c-fe58ec3d76ad">2021 Project Proposals</Topic>
    <Cohort xmlns="a7c157b5-383f-4a97-9d4c-fe58ec3d76ad">2021</Cohor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5E8ED09F9C04FB456A5E46DFD428E" ma:contentTypeVersion="15" ma:contentTypeDescription="Create a new document." ma:contentTypeScope="" ma:versionID="8b55802fa7bd65ff386b39c7d230dfa6">
  <xsd:schema xmlns:xsd="http://www.w3.org/2001/XMLSchema" xmlns:xs="http://www.w3.org/2001/XMLSchema" xmlns:p="http://schemas.microsoft.com/office/2006/metadata/properties" xmlns:ns1="http://schemas.microsoft.com/sharepoint/v3" xmlns:ns2="a7c157b5-383f-4a97-9d4c-fe58ec3d76ad" xmlns:ns3="e03536a3-1edd-4aa8-a763-ea1833a28583" targetNamespace="http://schemas.microsoft.com/office/2006/metadata/properties" ma:root="true" ma:fieldsID="c9e2b395d84f213447b7ded65a9e91e6" ns1:_="" ns2:_="" ns3:_="">
    <xsd:import namespace="http://schemas.microsoft.com/sharepoint/v3"/>
    <xsd:import namespace="a7c157b5-383f-4a97-9d4c-fe58ec3d76ad"/>
    <xsd:import namespace="e03536a3-1edd-4aa8-a763-ea1833a28583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ohort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157b5-383f-4a97-9d4c-fe58ec3d76ad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Folder" ma:default="General" ma:format="Dropdown" ma:internalName="Topic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ohort" ma:index="18" nillable="true" ma:displayName="Cohort" ma:format="Dropdown" ma:internalName="Cohort">
      <xsd:simpleType>
        <xsd:restriction base="dms:Choice"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536a3-1edd-4aa8-a763-ea1833a2858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F3EB1-1ADC-47B4-8250-207CA6D92C69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a7c157b5-383f-4a97-9d4c-fe58ec3d76ad"/>
    <ds:schemaRef ds:uri="e03536a3-1edd-4aa8-a763-ea1833a28583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F44C32-51A1-4DFA-B691-128C75DFC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873D8-37B1-4BE8-9917-E41A7844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c157b5-383f-4a97-9d4c-fe58ec3d76ad"/>
    <ds:schemaRef ds:uri="e03536a3-1edd-4aa8-a763-ea1833a2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Dancer S.</dc:creator>
  <cp:keywords/>
  <dc:description/>
  <cp:lastModifiedBy>Sandra Dancer</cp:lastModifiedBy>
  <cp:revision>23</cp:revision>
  <dcterms:created xsi:type="dcterms:W3CDTF">2020-08-18T10:05:00Z</dcterms:created>
  <dcterms:modified xsi:type="dcterms:W3CDTF">2022-06-28T10:32:00Z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0x010100C585E8ED09F9C04FB456A5E46DFD428E</vt:lpwstr>
  </property>
</Properties>
</file>